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480" w:hanging="480" w:hanging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【　参考　】　　　　　</w:t>
      </w:r>
      <w:r>
        <w:rPr>
          <w:rFonts w:hint="eastAsia"/>
          <w:w w:val="150"/>
          <w:sz w:val="28"/>
        </w:rPr>
        <w:t>〇　〇　会　規　約　</w:t>
      </w:r>
      <w:r>
        <w:rPr>
          <w:rFonts w:hint="eastAsia"/>
          <w:w w:val="150"/>
        </w:rPr>
        <w:t>（例）</w:t>
      </w:r>
    </w:p>
    <w:p>
      <w:pPr>
        <w:pStyle w:val="0"/>
        <w:ind w:left="480" w:hanging="480" w:hangingChars="200"/>
        <w:rPr>
          <w:rFonts w:hint="eastAsia"/>
        </w:rPr>
      </w:pP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/>
        </w:rPr>
        <w:t>１　名称及び事務所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この会は、〇〇会と称し、事務所は会長宅に置く。</w:t>
      </w:r>
    </w:p>
    <w:p>
      <w:pPr>
        <w:pStyle w:val="0"/>
        <w:ind w:left="480" w:hanging="480" w:hangingChars="200"/>
        <w:rPr>
          <w:rFonts w:hint="eastAsia"/>
        </w:rPr>
      </w:pP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/>
        </w:rPr>
        <w:t>２　目　的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この会は、</w:t>
      </w:r>
      <w:r>
        <w:rPr>
          <w:rFonts w:hint="eastAsia"/>
          <w:u w:val="single" w:color="auto"/>
        </w:rPr>
        <w:t>　　　　　　　　　　　　</w:t>
      </w:r>
      <w:r>
        <w:rPr>
          <w:rFonts w:hint="eastAsia"/>
        </w:rPr>
        <w:t>することを目的とする。</w:t>
      </w:r>
    </w:p>
    <w:p>
      <w:pPr>
        <w:pStyle w:val="0"/>
        <w:ind w:left="480" w:hanging="480" w:hangingChars="200"/>
        <w:rPr>
          <w:rFonts w:hint="eastAsia"/>
        </w:rPr>
      </w:pP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/>
        </w:rPr>
        <w:t>３　事　業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この会の目的を達成するために、次の事業を行う。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　例会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　発表会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　活動、親睦会（写生会、　　　　　　）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　この会の運営に必要と認めた事業。</w:t>
      </w:r>
    </w:p>
    <w:p>
      <w:pPr>
        <w:pStyle w:val="0"/>
        <w:ind w:left="480" w:hanging="480" w:hangingChars="200"/>
        <w:rPr>
          <w:rFonts w:hint="eastAsia"/>
        </w:rPr>
      </w:pP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/>
        </w:rPr>
        <w:t>４　会　員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会員は、次の者をもって構成する。</w:t>
      </w:r>
    </w:p>
    <w:p>
      <w:pPr>
        <w:pStyle w:val="0"/>
        <w:ind w:left="480" w:leftChars="100" w:hanging="240" w:hangingChars="100"/>
        <w:rPr>
          <w:rFonts w:hint="eastAsia"/>
        </w:rPr>
      </w:pPr>
      <w:r>
        <w:rPr>
          <w:rFonts w:hint="eastAsia"/>
        </w:rPr>
        <w:t>この会の趣旨に賛同し、活動に参加できるもの。</w:t>
      </w:r>
    </w:p>
    <w:p>
      <w:pPr>
        <w:pStyle w:val="0"/>
        <w:ind w:left="480" w:hanging="480" w:hangingChars="200"/>
        <w:rPr>
          <w:rFonts w:hint="eastAsia"/>
        </w:rPr>
      </w:pP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/>
        </w:rPr>
        <w:t>５　会員の義務</w:t>
      </w:r>
    </w:p>
    <w:p>
      <w:pPr>
        <w:pStyle w:val="15"/>
        <w:ind w:left="2" w:leftChars="1" w:firstLine="240" w:firstLineChars="100"/>
        <w:rPr>
          <w:rFonts w:hint="eastAsia"/>
        </w:rPr>
      </w:pPr>
      <w:r>
        <w:rPr>
          <w:rFonts w:hint="eastAsia" w:eastAsia="HG丸ｺﾞｼｯｸM-PRO"/>
        </w:rPr>
        <w:t>この会は会員相互の協力により成り立つものであり、会員一体となって会の運営に当たらなければならない</w:t>
      </w:r>
      <w:r>
        <w:rPr>
          <w:rFonts w:hint="eastAsia"/>
        </w:rPr>
        <w:t>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６　入退会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　入　会　　入会するものは、会長に届け出、会の承認を得なければならない。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　退　会　　退会するものは、会長に届け出るものとする。</w:t>
      </w:r>
    </w:p>
    <w:p>
      <w:pPr>
        <w:pStyle w:val="0"/>
        <w:ind w:left="1922" w:leftChars="101" w:hanging="1680" w:hangingChars="70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　自然退会　正当な理由がなく、会費を未納のまま放置した者、長期間欠席した者は、退会したものとみなす。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７　役　員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この会に次の役員を置く。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会長　</w:t>
      </w:r>
      <w:r>
        <w:rPr>
          <w:rFonts w:hint="eastAsia"/>
        </w:rPr>
        <w:t>1</w:t>
      </w:r>
      <w:r>
        <w:rPr>
          <w:rFonts w:hint="eastAsia"/>
        </w:rPr>
        <w:t>名　　副会長　〇名　　運営委員　〇名　　会計　〇名　　監事　〇名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８　役員の選出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役員は、総会において会員の中から選出する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９　役員の任務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　会長は、この会を代表し、会務を総括する。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　副会長は、会長を補佐し、会長に事故ある時は、その会務を代行する。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　運営委員は、会の運営に必要な企画立案及び事業の実施にあたる。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　会計は、経理を担当する。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(5)</w:t>
      </w:r>
      <w:r>
        <w:rPr>
          <w:rFonts w:hint="eastAsia"/>
        </w:rPr>
        <w:t>　監事は、会の経理を監査する。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１０　役員の任期</w:t>
      </w:r>
    </w:p>
    <w:p>
      <w:pPr>
        <w:pStyle w:val="0"/>
        <w:ind w:left="482" w:leftChars="101" w:hanging="240" w:hangingChars="10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　役員の任期は１年とする。ただし、役員が欠けた場合における補欠役員の任期は、前任者の残任期間とする。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役員は再任されることができる。</w:t>
      </w:r>
    </w:p>
    <w:p>
      <w:pPr>
        <w:pStyle w:val="0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１１　会　議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会議は、総会、役員会、定例会とし、会長が召集し、議長となる。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１２　議　決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会議は３分の２以上の出席によって成立し、議決は出席者の２分の１以上の賛成によって成立する。賛否同数の場合は、議長が決定する。</w:t>
      </w:r>
    </w:p>
    <w:p>
      <w:pPr>
        <w:pStyle w:val="0"/>
        <w:ind w:left="2" w:leftChars="1" w:firstLine="240" w:firstLineChars="100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１３　会　計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　この会の経理は、会費をもってこれにあてる。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　会費は月額〇〇円とし、毎月納入する。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　会費納入後の返金はしないものとする。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　入会を希望する者は、入会金〇〇円を納入する。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(5)</w:t>
      </w:r>
      <w:r>
        <w:rPr>
          <w:rFonts w:hint="eastAsia"/>
        </w:rPr>
        <w:t>　会の運営上、必要に応じて臨時会費を徴収することができる。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(6)</w:t>
      </w:r>
      <w:r>
        <w:rPr>
          <w:rFonts w:hint="eastAsia"/>
        </w:rPr>
        <w:t>　この会の会計は、毎年４月１日に始まり、翌年３月３１日をもって終わる。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１４　規約の改正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この会の規約の改正は、会議に諮り決める。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１５　細　則</w:t>
      </w:r>
    </w:p>
    <w:p>
      <w:pPr>
        <w:pStyle w:val="0"/>
        <w:ind w:left="2" w:leftChars="1" w:firstLine="240" w:firstLineChars="100"/>
        <w:rPr>
          <w:rFonts w:hint="eastAsia"/>
        </w:rPr>
      </w:pPr>
      <w:r>
        <w:rPr>
          <w:rFonts w:hint="eastAsia"/>
        </w:rPr>
        <w:t>この規約に定めるもののほか、この会の運営について必要な事項は別に定める。</w:t>
      </w: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</w:p>
    <w:p>
      <w:pPr>
        <w:pStyle w:val="0"/>
        <w:ind w:left="2" w:firstLine="2" w:firstLineChars="1"/>
        <w:rPr>
          <w:rFonts w:hint="eastAsia"/>
        </w:rPr>
      </w:pPr>
      <w:r>
        <w:rPr>
          <w:rFonts w:hint="eastAsia"/>
        </w:rPr>
        <w:t>附　　則</w:t>
      </w:r>
    </w:p>
    <w:p>
      <w:pPr>
        <w:pStyle w:val="0"/>
        <w:ind w:left="2" w:leftChars="1" w:firstLine="240" w:firstLineChars="100"/>
        <w:rPr>
          <w:rFonts w:hint="default"/>
        </w:rPr>
      </w:pPr>
      <w:r>
        <w:rPr>
          <w:rFonts w:hint="eastAsia"/>
        </w:rPr>
        <w:t>この規約は、令和○○年〇月〇日から施行する。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</w:p>
    <w:p>
      <w:pPr>
        <w:pStyle w:val="0"/>
        <w:rPr>
          <w:rFonts w:hint="eastAsia"/>
        </w:rPr>
      </w:pPr>
    </w:p>
    <w:sectPr>
      <w:footerReference r:id="rId6" w:type="even"/>
      <w:footerReference r:id="rId7" w:type="default"/>
      <w:pgSz w:w="11907" w:h="16840"/>
      <w:pgMar w:top="1134" w:right="1134" w:bottom="851" w:left="1134" w:header="680" w:footer="454" w:gutter="0"/>
      <w:pgNumType w:fmt="decimalFullWidth" w:start="1"/>
      <w:cols w:space="720"/>
      <w:textDirection w:val="lrTb"/>
      <w:docGrid w:type="lines" w:linePitch="32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framePr w:wrap="around" w:hAnchor="margin" w:vAnchor="text" w:x="-4" w:y="2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２</w:t>
    </w:r>
    <w:r>
      <w:rPr>
        <w:rFonts w:hint="eastAsia"/>
      </w:rPr>
      <w:fldChar w:fldCharType="end"/>
    </w:r>
  </w:p>
  <w:p>
    <w:pPr>
      <w:pStyle w:val="17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7A648E4"/>
    <w:lvl w:ilvl="0" w:tplc="BE6E004E">
      <w:start w:val="2"/>
      <w:numFmt w:val="decimal"/>
      <w:lvlText w:val="(%1)"/>
      <w:lvlJc w:val="left"/>
      <w:pPr>
        <w:tabs>
          <w:tab w:val="num" w:leader="none" w:pos="767"/>
        </w:tabs>
        <w:ind w:left="767" w:hanging="52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82"/>
        </w:tabs>
        <w:ind w:left="108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502"/>
        </w:tabs>
        <w:ind w:left="1502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22"/>
        </w:tabs>
        <w:ind w:left="192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42"/>
        </w:tabs>
        <w:ind w:left="234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62"/>
        </w:tabs>
        <w:ind w:left="2762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82"/>
        </w:tabs>
        <w:ind w:left="318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602"/>
        </w:tabs>
        <w:ind w:left="360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22"/>
        </w:tabs>
        <w:ind w:left="4022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HG丸ｺﾞｼｯｸM-PRO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2"/>
    <w:basedOn w:val="0"/>
    <w:next w:val="15"/>
    <w:link w:val="16"/>
    <w:uiPriority w:val="0"/>
    <w:pPr>
      <w:ind w:left="2" w:firstLine="2" w:firstLineChars="1"/>
    </w:pPr>
    <w:rPr>
      <w:rFonts w:eastAsia="ＭＳ ゴシック"/>
    </w:rPr>
  </w:style>
  <w:style w:type="character" w:styleId="16" w:customStyle="1">
    <w:name w:val="本文インデント 2 (文字)"/>
    <w:basedOn w:val="10"/>
    <w:next w:val="16"/>
    <w:link w:val="15"/>
    <w:uiPriority w:val="0"/>
    <w:rPr>
      <w:rFonts w:ascii="Century" w:hAnsi="Century" w:eastAsia="ＭＳ ゴシック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HG丸ｺﾞｼｯｸM-PRO"/>
      <w:sz w:val="24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20</Words>
  <Characters>966</Characters>
  <Application>JUST Note</Application>
  <Lines>86</Lines>
  <Paragraphs>51</Paragraphs>
  <Company>倉敷市教育委員会</Company>
  <CharactersWithSpaces>1060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勝矢　典子</dc:creator>
  <cp:lastModifiedBy>職員</cp:lastModifiedBy>
  <dcterms:created xsi:type="dcterms:W3CDTF">2024-10-13T02:35:00Z</dcterms:created>
  <dcterms:modified xsi:type="dcterms:W3CDTF">2024-10-13T02:50:56Z</dcterms:modified>
  <cp:revision>1</cp:revision>
</cp:coreProperties>
</file>