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D75" w:rsidRPr="00D50EE0" w:rsidRDefault="00F87D75" w:rsidP="00F87D75">
      <w:pPr>
        <w:spacing w:line="400" w:lineRule="exact"/>
        <w:jc w:val="center"/>
        <w:rPr>
          <w:rFonts w:ascii="ＭＳ ゴシック" w:eastAsia="ＭＳ ゴシック" w:hAnsi="ＭＳ ゴシック"/>
          <w:sz w:val="40"/>
          <w:szCs w:val="40"/>
        </w:rPr>
      </w:pPr>
      <w:r w:rsidRPr="00D50EE0">
        <w:rPr>
          <w:rFonts w:ascii="ＭＳ ゴシック" w:eastAsia="ＭＳ ゴシック" w:hAnsi="ＭＳ ゴシック" w:hint="eastAsia"/>
          <w:sz w:val="40"/>
          <w:szCs w:val="40"/>
        </w:rPr>
        <w:t>（</w:t>
      </w:r>
      <w:r w:rsidRPr="00D50EE0">
        <w:rPr>
          <w:rFonts w:ascii="ＭＳ ゴシック" w:eastAsia="ＭＳ ゴシック" w:hAnsi="ＭＳ ゴシック" w:hint="eastAsia"/>
          <w:sz w:val="40"/>
          <w:szCs w:val="40"/>
          <w:u w:val="thick"/>
        </w:rPr>
        <w:t xml:space="preserve">　　　　　　　　　　　　　　　</w:t>
      </w:r>
      <w:r w:rsidRPr="00D50EE0">
        <w:rPr>
          <w:rFonts w:ascii="ＭＳ ゴシック" w:eastAsia="ＭＳ ゴシック" w:hAnsi="ＭＳ ゴシック" w:hint="eastAsia"/>
          <w:sz w:val="40"/>
          <w:szCs w:val="40"/>
        </w:rPr>
        <w:t>）会則</w:t>
      </w:r>
    </w:p>
    <w:p w:rsidR="006D3A07" w:rsidRDefault="006D3A07" w:rsidP="006D3A07">
      <w:pPr>
        <w:spacing w:line="400" w:lineRule="exact"/>
        <w:jc w:val="left"/>
        <w:rPr>
          <w:rFonts w:ascii="ＭＳ ゴシック" w:eastAsia="ＭＳ ゴシック" w:hAnsi="ＭＳ ゴシック"/>
          <w:sz w:val="28"/>
          <w:szCs w:val="28"/>
        </w:rPr>
      </w:pPr>
      <w:r>
        <w:rPr>
          <w:rFonts w:ascii="ＭＳ ゴシック" w:eastAsia="ＭＳ ゴシック" w:hAnsi="ＭＳ ゴシック"/>
          <w:sz w:val="28"/>
          <w:szCs w:val="28"/>
        </w:rPr>
        <w:tab/>
      </w:r>
      <w:r>
        <w:rPr>
          <w:rFonts w:ascii="ＭＳ ゴシック" w:eastAsia="ＭＳ ゴシック" w:hAnsi="ＭＳ ゴシック"/>
          <w:sz w:val="28"/>
          <w:szCs w:val="28"/>
        </w:rPr>
        <w:tab/>
      </w:r>
      <w:r>
        <w:rPr>
          <w:rFonts w:ascii="ＭＳ ゴシック" w:eastAsia="ＭＳ ゴシック" w:hAnsi="ＭＳ ゴシック"/>
          <w:sz w:val="28"/>
          <w:szCs w:val="28"/>
        </w:rPr>
        <w:tab/>
      </w:r>
      <w:r>
        <w:rPr>
          <w:rFonts w:ascii="ＭＳ ゴシック" w:eastAsia="ＭＳ ゴシック" w:hAnsi="ＭＳ ゴシック"/>
          <w:sz w:val="28"/>
          <w:szCs w:val="28"/>
        </w:rPr>
        <w:tab/>
      </w:r>
      <w:r>
        <w:rPr>
          <w:rFonts w:ascii="ＭＳ ゴシック" w:eastAsia="ＭＳ ゴシック" w:hAnsi="ＭＳ ゴシック"/>
          <w:sz w:val="28"/>
          <w:szCs w:val="28"/>
        </w:rPr>
        <w:tab/>
      </w:r>
      <w:r>
        <w:rPr>
          <w:rFonts w:ascii="ＭＳ ゴシック" w:eastAsia="ＭＳ ゴシック" w:hAnsi="ＭＳ ゴシック"/>
          <w:sz w:val="28"/>
          <w:szCs w:val="28"/>
        </w:rPr>
        <w:tab/>
      </w:r>
      <w:r>
        <w:rPr>
          <w:rFonts w:ascii="ＭＳ ゴシック" w:eastAsia="ＭＳ ゴシック" w:hAnsi="ＭＳ ゴシック"/>
          <w:sz w:val="28"/>
          <w:szCs w:val="28"/>
        </w:rPr>
        <w:tab/>
      </w:r>
      <w:r>
        <w:rPr>
          <w:rFonts w:ascii="ＭＳ ゴシック" w:eastAsia="ＭＳ ゴシック" w:hAnsi="ＭＳ ゴシック"/>
          <w:sz w:val="28"/>
          <w:szCs w:val="28"/>
        </w:rPr>
        <w:tab/>
      </w:r>
      <w:r>
        <w:rPr>
          <w:rFonts w:ascii="ＭＳ ゴシック" w:eastAsia="ＭＳ ゴシック" w:hAnsi="ＭＳ ゴシック"/>
          <w:sz w:val="28"/>
          <w:szCs w:val="28"/>
        </w:rPr>
        <w:tab/>
      </w:r>
    </w:p>
    <w:p w:rsidR="006D3A07" w:rsidRDefault="00F87D75" w:rsidP="006D3A07">
      <w:pPr>
        <w:spacing w:line="400" w:lineRule="exact"/>
        <w:jc w:val="left"/>
        <w:rPr>
          <w:rFonts w:ascii="ＭＳ ゴシック" w:eastAsia="ＭＳ ゴシック" w:hAnsi="ＭＳ ゴシック"/>
          <w:sz w:val="28"/>
          <w:szCs w:val="28"/>
        </w:rPr>
      </w:pPr>
      <w:r w:rsidRPr="006D3A07">
        <w:rPr>
          <w:rFonts w:ascii="ＭＳ ゴシック" w:eastAsia="ＭＳ ゴシック" w:hAnsi="ＭＳ ゴシック" w:hint="eastAsia"/>
          <w:szCs w:val="24"/>
        </w:rPr>
        <w:t>名</w:t>
      </w:r>
      <w:r w:rsidR="006D3A07">
        <w:rPr>
          <w:rFonts w:ascii="ＭＳ ゴシック" w:eastAsia="ＭＳ ゴシック" w:hAnsi="ＭＳ ゴシック" w:hint="eastAsia"/>
          <w:szCs w:val="24"/>
        </w:rPr>
        <w:t xml:space="preserve">　</w:t>
      </w:r>
      <w:r w:rsidRPr="006D3A07">
        <w:rPr>
          <w:rFonts w:ascii="ＭＳ ゴシック" w:eastAsia="ＭＳ ゴシック" w:hAnsi="ＭＳ ゴシック" w:hint="eastAsia"/>
          <w:szCs w:val="24"/>
        </w:rPr>
        <w:t>称</w:t>
      </w:r>
      <w:r w:rsidR="006D3A07">
        <w:rPr>
          <w:rFonts w:ascii="ＭＳ ゴシック" w:eastAsia="ＭＳ ゴシック" w:hAnsi="ＭＳ ゴシック" w:hint="eastAsia"/>
          <w:szCs w:val="24"/>
        </w:rPr>
        <w:t xml:space="preserve">　　</w:t>
      </w:r>
      <w:r w:rsidRPr="006D3A07">
        <w:rPr>
          <w:rFonts w:ascii="ＭＳ ゴシック" w:eastAsia="ＭＳ ゴシック" w:hAnsi="ＭＳ ゴシック"/>
          <w:szCs w:val="24"/>
        </w:rPr>
        <w:t>本グループは、</w:t>
      </w:r>
      <w:r w:rsidRPr="006D3A07">
        <w:rPr>
          <w:rFonts w:ascii="ＭＳ ゴシック" w:eastAsia="ＭＳ ゴシック" w:hAnsi="ＭＳ ゴシック"/>
          <w:szCs w:val="24"/>
          <w:u w:val="single"/>
        </w:rPr>
        <w:t xml:space="preserve">　　　　　　　　　　　　　　　　</w:t>
      </w:r>
      <w:r w:rsidRPr="006D3A07">
        <w:rPr>
          <w:rFonts w:ascii="ＭＳ ゴシック" w:eastAsia="ＭＳ ゴシック" w:hAnsi="ＭＳ ゴシック"/>
          <w:szCs w:val="24"/>
        </w:rPr>
        <w:t>と称する。</w:t>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p>
    <w:p w:rsidR="00F87D75" w:rsidRPr="006D3A07" w:rsidRDefault="006D3A07" w:rsidP="006D3A07">
      <w:pPr>
        <w:spacing w:line="400" w:lineRule="exact"/>
        <w:jc w:val="left"/>
        <w:rPr>
          <w:rFonts w:ascii="ＭＳ ゴシック" w:eastAsia="ＭＳ ゴシック" w:hAnsi="ＭＳ ゴシック"/>
          <w:sz w:val="28"/>
          <w:szCs w:val="28"/>
        </w:rPr>
      </w:pPr>
      <w:r>
        <w:rPr>
          <w:rFonts w:ascii="ＭＳ ゴシック" w:eastAsia="ＭＳ ゴシック" w:hAnsi="ＭＳ ゴシック" w:hint="eastAsia"/>
          <w:szCs w:val="24"/>
        </w:rPr>
        <w:t xml:space="preserve">目　的　　</w:t>
      </w:r>
      <w:r w:rsidR="00F87D75" w:rsidRPr="006D3A07">
        <w:rPr>
          <w:rFonts w:ascii="ＭＳ ゴシック" w:eastAsia="ＭＳ ゴシック" w:hAnsi="ＭＳ ゴシック"/>
          <w:szCs w:val="24"/>
        </w:rPr>
        <w:t xml:space="preserve">本グループは、技術の向上と会員相互の親睦を図ることを目的とする。　　　　　　　　　　　　　　　　　　　　</w:t>
      </w:r>
      <w:r w:rsidR="00F87D75" w:rsidRPr="006D3A07">
        <w:rPr>
          <w:rFonts w:ascii="ＭＳ ゴシック" w:eastAsia="ＭＳ ゴシック" w:hAnsi="ＭＳ ゴシック"/>
          <w:szCs w:val="24"/>
        </w:rPr>
        <w:tab/>
      </w:r>
      <w:r w:rsidR="00F87D75" w:rsidRPr="006D3A07">
        <w:rPr>
          <w:rFonts w:ascii="ＭＳ ゴシック" w:eastAsia="ＭＳ ゴシック" w:hAnsi="ＭＳ ゴシック"/>
          <w:szCs w:val="24"/>
        </w:rPr>
        <w:tab/>
      </w:r>
      <w:r w:rsidR="00F87D75" w:rsidRPr="006D3A07">
        <w:rPr>
          <w:rFonts w:ascii="ＭＳ ゴシック" w:eastAsia="ＭＳ ゴシック" w:hAnsi="ＭＳ ゴシック"/>
          <w:szCs w:val="24"/>
        </w:rPr>
        <w:tab/>
      </w:r>
      <w:r w:rsidR="00F87D75" w:rsidRPr="006D3A07">
        <w:rPr>
          <w:rFonts w:ascii="ＭＳ ゴシック" w:eastAsia="ＭＳ ゴシック" w:hAnsi="ＭＳ ゴシック"/>
          <w:szCs w:val="24"/>
        </w:rPr>
        <w:tab/>
      </w:r>
      <w:r w:rsidR="00F87D75" w:rsidRPr="006D3A07">
        <w:rPr>
          <w:rFonts w:ascii="ＭＳ ゴシック" w:eastAsia="ＭＳ ゴシック" w:hAnsi="ＭＳ ゴシック"/>
          <w:szCs w:val="24"/>
        </w:rPr>
        <w:tab/>
      </w:r>
      <w:r w:rsidR="00F87D75" w:rsidRPr="006D3A07">
        <w:rPr>
          <w:rFonts w:ascii="ＭＳ ゴシック" w:eastAsia="ＭＳ ゴシック" w:hAnsi="ＭＳ ゴシック"/>
          <w:szCs w:val="24"/>
        </w:rPr>
        <w:tab/>
      </w:r>
      <w:r w:rsidR="00F87D75" w:rsidRPr="006D3A07">
        <w:rPr>
          <w:rFonts w:ascii="ＭＳ ゴシック" w:eastAsia="ＭＳ ゴシック" w:hAnsi="ＭＳ ゴシック"/>
          <w:szCs w:val="24"/>
        </w:rPr>
        <w:tab/>
      </w:r>
    </w:p>
    <w:p w:rsidR="00F87D75" w:rsidRPr="006D3A07" w:rsidRDefault="00F87D75" w:rsidP="006D3A07">
      <w:pPr>
        <w:spacing w:line="400" w:lineRule="exact"/>
        <w:jc w:val="left"/>
        <w:rPr>
          <w:rFonts w:ascii="ＭＳ ゴシック" w:eastAsia="ＭＳ ゴシック" w:hAnsi="ＭＳ ゴシック"/>
          <w:szCs w:val="24"/>
        </w:rPr>
      </w:pPr>
      <w:r w:rsidRPr="006D3A07">
        <w:rPr>
          <w:rFonts w:ascii="ＭＳ ゴシック" w:eastAsia="ＭＳ ゴシック" w:hAnsi="ＭＳ ゴシック" w:hint="eastAsia"/>
          <w:szCs w:val="24"/>
        </w:rPr>
        <w:t>活</w:t>
      </w:r>
      <w:r w:rsidR="006D3A07">
        <w:rPr>
          <w:rFonts w:ascii="ＭＳ ゴシック" w:eastAsia="ＭＳ ゴシック" w:hAnsi="ＭＳ ゴシック" w:hint="eastAsia"/>
          <w:szCs w:val="24"/>
        </w:rPr>
        <w:t xml:space="preserve">　</w:t>
      </w:r>
      <w:r w:rsidRPr="006D3A07">
        <w:rPr>
          <w:rFonts w:ascii="ＭＳ ゴシック" w:eastAsia="ＭＳ ゴシック" w:hAnsi="ＭＳ ゴシック" w:hint="eastAsia"/>
          <w:szCs w:val="24"/>
        </w:rPr>
        <w:t>動</w:t>
      </w:r>
      <w:r w:rsidR="006D3A07">
        <w:rPr>
          <w:rFonts w:ascii="ＭＳ ゴシック" w:eastAsia="ＭＳ ゴシック" w:hAnsi="ＭＳ ゴシック" w:hint="eastAsia"/>
          <w:szCs w:val="24"/>
        </w:rPr>
        <w:t xml:space="preserve">　　</w:t>
      </w:r>
      <w:r w:rsidRPr="006D3A07">
        <w:rPr>
          <w:rFonts w:ascii="ＭＳ ゴシック" w:eastAsia="ＭＳ ゴシック" w:hAnsi="ＭＳ ゴシック"/>
          <w:szCs w:val="24"/>
        </w:rPr>
        <w:t>本グループは、上記の目的を達成するために次の事業を行う。</w:t>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p>
    <w:p w:rsidR="00F87D75" w:rsidRPr="006D3A07" w:rsidRDefault="00F87D75" w:rsidP="006D3A07">
      <w:pPr>
        <w:spacing w:line="400" w:lineRule="exact"/>
        <w:jc w:val="left"/>
        <w:rPr>
          <w:rFonts w:ascii="ＭＳ ゴシック" w:eastAsia="ＭＳ ゴシック" w:hAnsi="ＭＳ ゴシック"/>
          <w:szCs w:val="24"/>
        </w:rPr>
      </w:pPr>
      <w:r w:rsidRPr="006D3A07">
        <w:rPr>
          <w:rFonts w:ascii="ＭＳ ゴシック" w:eastAsia="ＭＳ ゴシック" w:hAnsi="ＭＳ ゴシック"/>
          <w:szCs w:val="24"/>
        </w:rPr>
        <w:tab/>
      </w:r>
      <w:r w:rsidRPr="006D3A07">
        <w:rPr>
          <w:rFonts w:ascii="ＭＳ ゴシック" w:eastAsia="ＭＳ ゴシック" w:hAnsi="ＭＳ ゴシック" w:hint="eastAsia"/>
          <w:szCs w:val="24"/>
        </w:rPr>
        <w:t xml:space="preserve">　　</w:t>
      </w:r>
      <w:r w:rsidRPr="006D3A07">
        <w:rPr>
          <w:rFonts w:ascii="ＭＳ ゴシック" w:eastAsia="ＭＳ ゴシック" w:hAnsi="ＭＳ ゴシック"/>
          <w:szCs w:val="24"/>
        </w:rPr>
        <w:t>１　定例会、発表会、親睦会など</w:t>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p>
    <w:p w:rsidR="00F87D75" w:rsidRPr="006D3A07" w:rsidRDefault="00F87D75" w:rsidP="006D3A07">
      <w:pPr>
        <w:spacing w:line="400" w:lineRule="exact"/>
        <w:jc w:val="left"/>
        <w:rPr>
          <w:rFonts w:ascii="ＭＳ ゴシック" w:eastAsia="ＭＳ ゴシック" w:hAnsi="ＭＳ ゴシック"/>
          <w:szCs w:val="24"/>
        </w:rPr>
      </w:pPr>
      <w:r w:rsidRPr="006D3A07">
        <w:rPr>
          <w:rFonts w:ascii="ＭＳ ゴシック" w:eastAsia="ＭＳ ゴシック" w:hAnsi="ＭＳ ゴシック"/>
          <w:szCs w:val="24"/>
        </w:rPr>
        <w:tab/>
      </w:r>
      <w:r w:rsidRPr="006D3A07">
        <w:rPr>
          <w:rFonts w:ascii="ＭＳ ゴシック" w:eastAsia="ＭＳ ゴシック" w:hAnsi="ＭＳ ゴシック" w:hint="eastAsia"/>
          <w:szCs w:val="24"/>
        </w:rPr>
        <w:t xml:space="preserve">　　</w:t>
      </w:r>
      <w:r w:rsidRPr="006D3A07">
        <w:rPr>
          <w:rFonts w:ascii="ＭＳ ゴシック" w:eastAsia="ＭＳ ゴシック" w:hAnsi="ＭＳ ゴシック"/>
          <w:szCs w:val="24"/>
        </w:rPr>
        <w:t>２　この会に必要と</w:t>
      </w:r>
      <w:r w:rsidR="003A4A02">
        <w:rPr>
          <w:rFonts w:ascii="ＭＳ ゴシック" w:eastAsia="ＭＳ ゴシック" w:hAnsi="ＭＳ ゴシック" w:hint="eastAsia"/>
          <w:szCs w:val="24"/>
        </w:rPr>
        <w:t>認めた</w:t>
      </w:r>
      <w:r w:rsidRPr="006D3A07">
        <w:rPr>
          <w:rFonts w:ascii="ＭＳ ゴシック" w:eastAsia="ＭＳ ゴシック" w:hAnsi="ＭＳ ゴシック"/>
          <w:szCs w:val="24"/>
        </w:rPr>
        <w:t>活動</w:t>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p>
    <w:p w:rsidR="00F87D75" w:rsidRPr="006D3A07" w:rsidRDefault="00F87D75" w:rsidP="006D3A07">
      <w:pPr>
        <w:spacing w:line="400" w:lineRule="exact"/>
        <w:jc w:val="left"/>
        <w:rPr>
          <w:rFonts w:ascii="ＭＳ ゴシック" w:eastAsia="ＭＳ ゴシック" w:hAnsi="ＭＳ ゴシック"/>
          <w:szCs w:val="24"/>
        </w:rPr>
      </w:pPr>
      <w:r w:rsidRPr="006D3A07">
        <w:rPr>
          <w:rFonts w:ascii="ＭＳ ゴシック" w:eastAsia="ＭＳ ゴシック" w:hAnsi="ＭＳ ゴシック" w:hint="eastAsia"/>
          <w:szCs w:val="24"/>
        </w:rPr>
        <w:t>会</w:t>
      </w:r>
      <w:r w:rsidR="006D3A07">
        <w:rPr>
          <w:rFonts w:ascii="ＭＳ ゴシック" w:eastAsia="ＭＳ ゴシック" w:hAnsi="ＭＳ ゴシック" w:hint="eastAsia"/>
          <w:szCs w:val="24"/>
        </w:rPr>
        <w:t xml:space="preserve">　</w:t>
      </w:r>
      <w:r w:rsidRPr="006D3A07">
        <w:rPr>
          <w:rFonts w:ascii="ＭＳ ゴシック" w:eastAsia="ＭＳ ゴシック" w:hAnsi="ＭＳ ゴシック" w:hint="eastAsia"/>
          <w:szCs w:val="24"/>
        </w:rPr>
        <w:t>員</w:t>
      </w:r>
      <w:r w:rsidR="006D3A07">
        <w:rPr>
          <w:rFonts w:ascii="ＭＳ ゴシック" w:eastAsia="ＭＳ ゴシック" w:hAnsi="ＭＳ ゴシック" w:hint="eastAsia"/>
          <w:szCs w:val="24"/>
        </w:rPr>
        <w:t xml:space="preserve">　　</w:t>
      </w:r>
      <w:r w:rsidRPr="006D3A07">
        <w:rPr>
          <w:rFonts w:ascii="ＭＳ ゴシック" w:eastAsia="ＭＳ ゴシック" w:hAnsi="ＭＳ ゴシック"/>
          <w:szCs w:val="24"/>
        </w:rPr>
        <w:t>本グループの会員は，次の事項を守らなければならない。</w:t>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p>
    <w:p w:rsidR="00F87D75" w:rsidRPr="006D3A07" w:rsidRDefault="00F87D75" w:rsidP="006D3A07">
      <w:pPr>
        <w:spacing w:line="400" w:lineRule="exact"/>
        <w:jc w:val="left"/>
        <w:rPr>
          <w:rFonts w:ascii="ＭＳ ゴシック" w:eastAsia="ＭＳ ゴシック" w:hAnsi="ＭＳ ゴシック"/>
          <w:szCs w:val="24"/>
        </w:rPr>
      </w:pPr>
      <w:r w:rsidRPr="006D3A07">
        <w:rPr>
          <w:rFonts w:ascii="ＭＳ ゴシック" w:eastAsia="ＭＳ ゴシック" w:hAnsi="ＭＳ ゴシック"/>
          <w:szCs w:val="24"/>
        </w:rPr>
        <w:tab/>
      </w:r>
      <w:r w:rsidRPr="006D3A07">
        <w:rPr>
          <w:rFonts w:ascii="ＭＳ ゴシック" w:eastAsia="ＭＳ ゴシック" w:hAnsi="ＭＳ ゴシック" w:hint="eastAsia"/>
          <w:szCs w:val="24"/>
        </w:rPr>
        <w:t xml:space="preserve">　　１</w:t>
      </w:r>
      <w:r w:rsidRPr="006D3A07">
        <w:rPr>
          <w:rFonts w:ascii="ＭＳ ゴシック" w:eastAsia="ＭＳ ゴシック" w:hAnsi="ＭＳ ゴシック"/>
          <w:szCs w:val="24"/>
        </w:rPr>
        <w:t xml:space="preserve">　グループの自主性を尊重し学習意欲を盛り上げること</w:t>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p>
    <w:p w:rsidR="00F87D75" w:rsidRPr="006D3A07" w:rsidRDefault="00F87D75" w:rsidP="006D3A07">
      <w:pPr>
        <w:spacing w:line="400" w:lineRule="exact"/>
        <w:jc w:val="left"/>
        <w:rPr>
          <w:rFonts w:ascii="ＭＳ ゴシック" w:eastAsia="ＭＳ ゴシック" w:hAnsi="ＭＳ ゴシック"/>
          <w:szCs w:val="24"/>
        </w:rPr>
      </w:pPr>
      <w:r w:rsidRPr="006D3A07">
        <w:rPr>
          <w:rFonts w:ascii="ＭＳ ゴシック" w:eastAsia="ＭＳ ゴシック" w:hAnsi="ＭＳ ゴシック"/>
          <w:szCs w:val="24"/>
        </w:rPr>
        <w:tab/>
      </w:r>
      <w:r w:rsidRPr="006D3A07">
        <w:rPr>
          <w:rFonts w:ascii="ＭＳ ゴシック" w:eastAsia="ＭＳ ゴシック" w:hAnsi="ＭＳ ゴシック" w:hint="eastAsia"/>
          <w:szCs w:val="24"/>
        </w:rPr>
        <w:t xml:space="preserve">　　２</w:t>
      </w:r>
      <w:r w:rsidRPr="006D3A07">
        <w:rPr>
          <w:rFonts w:ascii="ＭＳ ゴシック" w:eastAsia="ＭＳ ゴシック" w:hAnsi="ＭＳ ゴシック"/>
          <w:szCs w:val="24"/>
        </w:rPr>
        <w:t xml:space="preserve">　学習時間を厳守すること</w:t>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p>
    <w:p w:rsidR="00F87D75" w:rsidRPr="006D3A07" w:rsidRDefault="00F87D75" w:rsidP="006D3A07">
      <w:pPr>
        <w:spacing w:line="400" w:lineRule="exact"/>
        <w:jc w:val="left"/>
        <w:rPr>
          <w:rFonts w:ascii="ＭＳ ゴシック" w:eastAsia="ＭＳ ゴシック" w:hAnsi="ＭＳ ゴシック"/>
          <w:szCs w:val="24"/>
        </w:rPr>
      </w:pPr>
      <w:r w:rsidRPr="006D3A07">
        <w:rPr>
          <w:rFonts w:ascii="ＭＳ ゴシック" w:eastAsia="ＭＳ ゴシック" w:hAnsi="ＭＳ ゴシック"/>
          <w:szCs w:val="24"/>
        </w:rPr>
        <w:tab/>
      </w:r>
      <w:r w:rsidRPr="006D3A07">
        <w:rPr>
          <w:rFonts w:ascii="ＭＳ ゴシック" w:eastAsia="ＭＳ ゴシック" w:hAnsi="ＭＳ ゴシック" w:hint="eastAsia"/>
          <w:szCs w:val="24"/>
        </w:rPr>
        <w:t xml:space="preserve">　　３</w:t>
      </w:r>
      <w:r w:rsidRPr="006D3A07">
        <w:rPr>
          <w:rFonts w:ascii="ＭＳ ゴシック" w:eastAsia="ＭＳ ゴシック" w:hAnsi="ＭＳ ゴシック"/>
          <w:szCs w:val="24"/>
        </w:rPr>
        <w:t xml:space="preserve">　会議・講演会・文化祭等の公民館行事に協力すること</w:t>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p>
    <w:p w:rsidR="00F87D75" w:rsidRPr="006D3A07" w:rsidRDefault="00F87D75" w:rsidP="006D3A07">
      <w:pPr>
        <w:spacing w:line="400" w:lineRule="exact"/>
        <w:jc w:val="left"/>
        <w:rPr>
          <w:rFonts w:ascii="ＭＳ ゴシック" w:eastAsia="ＭＳ ゴシック" w:hAnsi="ＭＳ ゴシック"/>
          <w:szCs w:val="24"/>
        </w:rPr>
      </w:pPr>
      <w:r w:rsidRPr="006D3A07">
        <w:rPr>
          <w:rFonts w:ascii="ＭＳ ゴシック" w:eastAsia="ＭＳ ゴシック" w:hAnsi="ＭＳ ゴシック" w:hint="eastAsia"/>
          <w:szCs w:val="24"/>
        </w:rPr>
        <w:t>役</w:t>
      </w:r>
      <w:r w:rsidR="006D3A07">
        <w:rPr>
          <w:rFonts w:ascii="ＭＳ ゴシック" w:eastAsia="ＭＳ ゴシック" w:hAnsi="ＭＳ ゴシック" w:hint="eastAsia"/>
          <w:szCs w:val="24"/>
        </w:rPr>
        <w:t xml:space="preserve">　</w:t>
      </w:r>
      <w:r w:rsidRPr="006D3A07">
        <w:rPr>
          <w:rFonts w:ascii="ＭＳ ゴシック" w:eastAsia="ＭＳ ゴシック" w:hAnsi="ＭＳ ゴシック" w:hint="eastAsia"/>
          <w:szCs w:val="24"/>
        </w:rPr>
        <w:t>員</w:t>
      </w:r>
      <w:r w:rsidR="006D3A07">
        <w:rPr>
          <w:rFonts w:ascii="ＭＳ ゴシック" w:eastAsia="ＭＳ ゴシック" w:hAnsi="ＭＳ ゴシック" w:hint="eastAsia"/>
          <w:szCs w:val="24"/>
        </w:rPr>
        <w:t xml:space="preserve">　　</w:t>
      </w:r>
      <w:r w:rsidRPr="006D3A07">
        <w:rPr>
          <w:rFonts w:ascii="ＭＳ ゴシック" w:eastAsia="ＭＳ ゴシック" w:hAnsi="ＭＳ ゴシック"/>
          <w:szCs w:val="24"/>
        </w:rPr>
        <w:t>本グループに次の役員をおく。</w:t>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p>
    <w:p w:rsidR="00F87D75" w:rsidRPr="006D3A07" w:rsidRDefault="00376AFB" w:rsidP="006D3A07">
      <w:pPr>
        <w:spacing w:line="400" w:lineRule="exact"/>
        <w:jc w:val="left"/>
        <w:rPr>
          <w:rFonts w:ascii="ＭＳ ゴシック" w:eastAsia="ＭＳ ゴシック" w:hAnsi="ＭＳ ゴシック"/>
          <w:szCs w:val="24"/>
        </w:rPr>
      </w:pPr>
      <w:r>
        <w:rPr>
          <w:rFonts w:ascii="ＭＳ ゴシック" w:eastAsia="ＭＳ ゴシック" w:hAnsi="ＭＳ ゴシック"/>
          <w:szCs w:val="24"/>
        </w:rPr>
        <w:tab/>
      </w:r>
      <w:r>
        <w:rPr>
          <w:rFonts w:ascii="ＭＳ ゴシック" w:eastAsia="ＭＳ ゴシック" w:hAnsi="ＭＳ ゴシック" w:hint="eastAsia"/>
          <w:szCs w:val="24"/>
        </w:rPr>
        <w:t xml:space="preserve">　　　</w:t>
      </w:r>
      <w:bookmarkStart w:id="0" w:name="_GoBack"/>
      <w:bookmarkEnd w:id="0"/>
      <w:r w:rsidR="00F87D75" w:rsidRPr="006D3A07">
        <w:rPr>
          <w:rFonts w:ascii="ＭＳ ゴシック" w:eastAsia="ＭＳ ゴシック" w:hAnsi="ＭＳ ゴシック"/>
          <w:szCs w:val="24"/>
        </w:rPr>
        <w:t>代表者：１名　　　幹事：数名　　　会計：１名</w:t>
      </w:r>
      <w:r w:rsidR="00F87D75" w:rsidRPr="006D3A07">
        <w:rPr>
          <w:rFonts w:ascii="ＭＳ ゴシック" w:eastAsia="ＭＳ ゴシック" w:hAnsi="ＭＳ ゴシック"/>
          <w:szCs w:val="24"/>
        </w:rPr>
        <w:tab/>
      </w:r>
      <w:r w:rsidR="00F87D75" w:rsidRPr="006D3A07">
        <w:rPr>
          <w:rFonts w:ascii="ＭＳ ゴシック" w:eastAsia="ＭＳ ゴシック" w:hAnsi="ＭＳ ゴシック"/>
          <w:szCs w:val="24"/>
        </w:rPr>
        <w:tab/>
      </w:r>
      <w:r w:rsidR="00F87D75" w:rsidRPr="006D3A07">
        <w:rPr>
          <w:rFonts w:ascii="ＭＳ ゴシック" w:eastAsia="ＭＳ ゴシック" w:hAnsi="ＭＳ ゴシック"/>
          <w:szCs w:val="24"/>
        </w:rPr>
        <w:tab/>
      </w:r>
      <w:r w:rsidR="00F87D75" w:rsidRPr="006D3A07">
        <w:rPr>
          <w:rFonts w:ascii="ＭＳ ゴシック" w:eastAsia="ＭＳ ゴシック" w:hAnsi="ＭＳ ゴシック"/>
          <w:szCs w:val="24"/>
        </w:rPr>
        <w:tab/>
      </w:r>
      <w:r w:rsidR="00F87D75" w:rsidRPr="006D3A07">
        <w:rPr>
          <w:rFonts w:ascii="ＭＳ ゴシック" w:eastAsia="ＭＳ ゴシック" w:hAnsi="ＭＳ ゴシック"/>
          <w:szCs w:val="24"/>
        </w:rPr>
        <w:tab/>
      </w:r>
      <w:r w:rsidR="00F87D75" w:rsidRPr="006D3A07">
        <w:rPr>
          <w:rFonts w:ascii="ＭＳ ゴシック" w:eastAsia="ＭＳ ゴシック" w:hAnsi="ＭＳ ゴシック"/>
          <w:szCs w:val="24"/>
        </w:rPr>
        <w:tab/>
      </w:r>
      <w:r w:rsidR="00F87D75" w:rsidRPr="006D3A07">
        <w:rPr>
          <w:rFonts w:ascii="ＭＳ ゴシック" w:eastAsia="ＭＳ ゴシック" w:hAnsi="ＭＳ ゴシック"/>
          <w:szCs w:val="24"/>
        </w:rPr>
        <w:tab/>
      </w:r>
    </w:p>
    <w:p w:rsidR="00F87D75" w:rsidRPr="006D3A07" w:rsidRDefault="00F87D75" w:rsidP="006D3A07">
      <w:pPr>
        <w:spacing w:line="400" w:lineRule="exact"/>
        <w:ind w:left="960" w:hangingChars="400" w:hanging="960"/>
        <w:jc w:val="left"/>
        <w:rPr>
          <w:rFonts w:ascii="ＭＳ ゴシック" w:eastAsia="ＭＳ ゴシック" w:hAnsi="ＭＳ ゴシック"/>
          <w:szCs w:val="24"/>
        </w:rPr>
      </w:pPr>
      <w:r w:rsidRPr="006D3A07">
        <w:rPr>
          <w:rFonts w:ascii="ＭＳ ゴシック" w:eastAsia="ＭＳ ゴシック" w:hAnsi="ＭＳ ゴシック" w:hint="eastAsia"/>
          <w:szCs w:val="24"/>
        </w:rPr>
        <w:t>会</w:t>
      </w:r>
      <w:r w:rsidR="006D3A07">
        <w:rPr>
          <w:rFonts w:ascii="ＭＳ ゴシック" w:eastAsia="ＭＳ ゴシック" w:hAnsi="ＭＳ ゴシック" w:hint="eastAsia"/>
          <w:szCs w:val="24"/>
        </w:rPr>
        <w:t xml:space="preserve">　</w:t>
      </w:r>
      <w:r w:rsidRPr="006D3A07">
        <w:rPr>
          <w:rFonts w:ascii="ＭＳ ゴシック" w:eastAsia="ＭＳ ゴシック" w:hAnsi="ＭＳ ゴシック" w:hint="eastAsia"/>
          <w:szCs w:val="24"/>
        </w:rPr>
        <w:t>計</w:t>
      </w:r>
      <w:r w:rsidR="006D3A07">
        <w:rPr>
          <w:rFonts w:ascii="ＭＳ ゴシック" w:eastAsia="ＭＳ ゴシック" w:hAnsi="ＭＳ ゴシック" w:hint="eastAsia"/>
          <w:szCs w:val="24"/>
        </w:rPr>
        <w:t xml:space="preserve">　　</w:t>
      </w:r>
      <w:r w:rsidRPr="006D3A07">
        <w:rPr>
          <w:rFonts w:ascii="ＭＳ ゴシック" w:eastAsia="ＭＳ ゴシック" w:hAnsi="ＭＳ ゴシック"/>
          <w:szCs w:val="24"/>
        </w:rPr>
        <w:t>本グループの会計は、会員より徴収した会費をもって講師謝金など運営上必要な経費に充て、次のとおりとする。</w:t>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p>
    <w:p w:rsidR="00F87D75" w:rsidRPr="006D3A07" w:rsidRDefault="00F87D75" w:rsidP="006D3A07">
      <w:pPr>
        <w:spacing w:line="400" w:lineRule="exact"/>
        <w:ind w:leftChars="500" w:left="1440" w:hangingChars="100" w:hanging="240"/>
        <w:jc w:val="left"/>
        <w:rPr>
          <w:rFonts w:ascii="ＭＳ ゴシック" w:eastAsia="ＭＳ ゴシック" w:hAnsi="ＭＳ ゴシック"/>
          <w:szCs w:val="24"/>
        </w:rPr>
      </w:pPr>
      <w:r w:rsidRPr="006D3A07">
        <w:rPr>
          <w:rFonts w:ascii="ＭＳ ゴシック" w:eastAsia="ＭＳ ゴシック" w:hAnsi="ＭＳ ゴシック"/>
          <w:szCs w:val="24"/>
        </w:rPr>
        <w:t>１　会費は[</w:t>
      </w:r>
      <w:r w:rsidRPr="00E23A86">
        <w:rPr>
          <w:rFonts w:ascii="ＭＳ ゴシック" w:eastAsia="ＭＳ ゴシック" w:hAnsi="ＭＳ ゴシック"/>
          <w:sz w:val="21"/>
          <w:szCs w:val="21"/>
        </w:rPr>
        <w:t>年額・月額・一回</w:t>
      </w:r>
      <w:r w:rsidRPr="006D3A07">
        <w:rPr>
          <w:rFonts w:ascii="ＭＳ ゴシック" w:eastAsia="ＭＳ ゴシック" w:hAnsi="ＭＳ ゴシック"/>
          <w:szCs w:val="24"/>
        </w:rPr>
        <w:t>]</w:t>
      </w:r>
      <w:r w:rsidRPr="00D50EE0">
        <w:rPr>
          <w:rFonts w:ascii="ＭＳ ゴシック" w:eastAsia="ＭＳ ゴシック" w:hAnsi="ＭＳ ゴシック"/>
          <w:szCs w:val="24"/>
          <w:u w:val="single"/>
        </w:rPr>
        <w:t xml:space="preserve">　</w:t>
      </w:r>
      <w:r w:rsidR="006D3A07" w:rsidRPr="00D50EE0">
        <w:rPr>
          <w:rFonts w:ascii="ＭＳ ゴシック" w:eastAsia="ＭＳ ゴシック" w:hAnsi="ＭＳ ゴシック" w:hint="eastAsia"/>
          <w:szCs w:val="24"/>
          <w:u w:val="single"/>
        </w:rPr>
        <w:t xml:space="preserve">　　</w:t>
      </w:r>
      <w:r w:rsidR="00E23A86" w:rsidRPr="00D50EE0">
        <w:rPr>
          <w:rFonts w:ascii="ＭＳ ゴシック" w:eastAsia="ＭＳ ゴシック" w:hAnsi="ＭＳ ゴシック" w:hint="eastAsia"/>
          <w:szCs w:val="24"/>
          <w:u w:val="single"/>
        </w:rPr>
        <w:t xml:space="preserve">　　</w:t>
      </w:r>
      <w:r w:rsidR="006D3A07" w:rsidRPr="00D50EE0">
        <w:rPr>
          <w:rFonts w:ascii="ＭＳ ゴシック" w:eastAsia="ＭＳ ゴシック" w:hAnsi="ＭＳ ゴシック" w:hint="eastAsia"/>
          <w:szCs w:val="24"/>
          <w:u w:val="single"/>
        </w:rPr>
        <w:t xml:space="preserve">　</w:t>
      </w:r>
      <w:r w:rsidRPr="006D3A07">
        <w:rPr>
          <w:rFonts w:ascii="ＭＳ ゴシック" w:eastAsia="ＭＳ ゴシック" w:hAnsi="ＭＳ ゴシック"/>
          <w:szCs w:val="24"/>
        </w:rPr>
        <w:t>円とし、[</w:t>
      </w:r>
      <w:r w:rsidRPr="00E23A86">
        <w:rPr>
          <w:rFonts w:ascii="ＭＳ ゴシック" w:eastAsia="ＭＳ ゴシック" w:hAnsi="ＭＳ ゴシック"/>
          <w:sz w:val="21"/>
          <w:szCs w:val="21"/>
        </w:rPr>
        <w:t>毎年・毎月・毎回</w:t>
      </w:r>
      <w:r w:rsidRPr="006D3A07">
        <w:rPr>
          <w:rFonts w:ascii="ＭＳ ゴシック" w:eastAsia="ＭＳ ゴシック" w:hAnsi="ＭＳ ゴシック"/>
          <w:szCs w:val="24"/>
        </w:rPr>
        <w:t>] 徴収する</w:t>
      </w:r>
    </w:p>
    <w:p w:rsidR="006D3A07" w:rsidRDefault="006D3A07" w:rsidP="006D3A07">
      <w:pPr>
        <w:spacing w:line="400" w:lineRule="exact"/>
        <w:ind w:leftChars="500" w:left="1440" w:hangingChars="100" w:hanging="240"/>
        <w:jc w:val="left"/>
        <w:rPr>
          <w:rFonts w:ascii="ＭＳ ゴシック" w:eastAsia="ＭＳ ゴシック" w:hAnsi="ＭＳ ゴシック"/>
          <w:szCs w:val="24"/>
        </w:rPr>
      </w:pPr>
    </w:p>
    <w:p w:rsidR="00F87D75" w:rsidRPr="006D3A07" w:rsidRDefault="00F87D75" w:rsidP="006D3A07">
      <w:pPr>
        <w:spacing w:line="400" w:lineRule="exact"/>
        <w:ind w:leftChars="500" w:left="1440" w:hangingChars="100" w:hanging="240"/>
        <w:jc w:val="left"/>
        <w:rPr>
          <w:rFonts w:ascii="ＭＳ ゴシック" w:eastAsia="ＭＳ ゴシック" w:hAnsi="ＭＳ ゴシック"/>
          <w:szCs w:val="24"/>
        </w:rPr>
      </w:pPr>
      <w:r w:rsidRPr="006D3A07">
        <w:rPr>
          <w:rFonts w:ascii="ＭＳ ゴシック" w:eastAsia="ＭＳ ゴシック" w:hAnsi="ＭＳ ゴシック"/>
          <w:szCs w:val="24"/>
        </w:rPr>
        <w:t>２　会計決算は、役員の承諾を得た後、会員全員からの承認を得るものとする</w:t>
      </w:r>
    </w:p>
    <w:p w:rsidR="006D3A07" w:rsidRDefault="006D3A07" w:rsidP="006D3A07">
      <w:pPr>
        <w:spacing w:line="400" w:lineRule="exact"/>
        <w:ind w:firstLineChars="500" w:firstLine="1200"/>
        <w:jc w:val="left"/>
        <w:rPr>
          <w:rFonts w:ascii="ＭＳ ゴシック" w:eastAsia="ＭＳ ゴシック" w:hAnsi="ＭＳ ゴシック"/>
          <w:szCs w:val="24"/>
        </w:rPr>
      </w:pPr>
    </w:p>
    <w:p w:rsidR="00F87D75" w:rsidRPr="006D3A07" w:rsidRDefault="00F87D75" w:rsidP="006D3A07">
      <w:pPr>
        <w:spacing w:line="400" w:lineRule="exact"/>
        <w:ind w:firstLineChars="500" w:firstLine="1200"/>
        <w:jc w:val="left"/>
        <w:rPr>
          <w:rFonts w:ascii="ＭＳ ゴシック" w:eastAsia="ＭＳ ゴシック" w:hAnsi="ＭＳ ゴシック"/>
          <w:szCs w:val="24"/>
        </w:rPr>
      </w:pPr>
      <w:r w:rsidRPr="006D3A07">
        <w:rPr>
          <w:rFonts w:ascii="ＭＳ ゴシック" w:eastAsia="ＭＳ ゴシック" w:hAnsi="ＭＳ ゴシック"/>
          <w:szCs w:val="24"/>
        </w:rPr>
        <w:t>３　本グループの会計は、４月１日に始まり３月３１日に終わる</w:t>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p>
    <w:p w:rsidR="00944FF3" w:rsidRPr="006D3A07" w:rsidRDefault="00F87D75" w:rsidP="006D3A07">
      <w:pPr>
        <w:spacing w:line="400" w:lineRule="exact"/>
        <w:jc w:val="left"/>
        <w:rPr>
          <w:szCs w:val="24"/>
        </w:rPr>
      </w:pPr>
      <w:r w:rsidRPr="006D3A07">
        <w:rPr>
          <w:rFonts w:ascii="ＭＳ ゴシック" w:eastAsia="ＭＳ ゴシック" w:hAnsi="ＭＳ ゴシック" w:hint="eastAsia"/>
          <w:szCs w:val="24"/>
        </w:rPr>
        <w:t>附</w:t>
      </w:r>
      <w:r w:rsidR="006D3A07">
        <w:rPr>
          <w:rFonts w:ascii="ＭＳ ゴシック" w:eastAsia="ＭＳ ゴシック" w:hAnsi="ＭＳ ゴシック" w:hint="eastAsia"/>
          <w:szCs w:val="24"/>
        </w:rPr>
        <w:t xml:space="preserve">　</w:t>
      </w:r>
      <w:r w:rsidRPr="006D3A07">
        <w:rPr>
          <w:rFonts w:ascii="ＭＳ ゴシック" w:eastAsia="ＭＳ ゴシック" w:hAnsi="ＭＳ ゴシック" w:hint="eastAsia"/>
          <w:szCs w:val="24"/>
        </w:rPr>
        <w:t>則</w:t>
      </w:r>
      <w:r w:rsidR="006D3A07">
        <w:rPr>
          <w:rFonts w:ascii="ＭＳ ゴシック" w:eastAsia="ＭＳ ゴシック" w:hAnsi="ＭＳ ゴシック" w:hint="eastAsia"/>
          <w:szCs w:val="24"/>
        </w:rPr>
        <w:t xml:space="preserve">　　</w:t>
      </w:r>
      <w:r w:rsidRPr="006D3A07">
        <w:rPr>
          <w:rFonts w:ascii="ＭＳ ゴシック" w:eastAsia="ＭＳ ゴシック" w:hAnsi="ＭＳ ゴシック"/>
          <w:szCs w:val="24"/>
        </w:rPr>
        <w:t>本会則は、令和</w:t>
      </w:r>
      <w:r w:rsidR="00E23A86">
        <w:rPr>
          <w:rFonts w:ascii="ＭＳ ゴシック" w:eastAsia="ＭＳ ゴシック" w:hAnsi="ＭＳ ゴシック" w:hint="eastAsia"/>
          <w:szCs w:val="24"/>
        </w:rPr>
        <w:t xml:space="preserve"> </w:t>
      </w:r>
      <w:r w:rsidR="00E23A86">
        <w:rPr>
          <w:rFonts w:ascii="ＭＳ ゴシック" w:eastAsia="ＭＳ ゴシック" w:hAnsi="ＭＳ ゴシック"/>
          <w:szCs w:val="24"/>
        </w:rPr>
        <w:t xml:space="preserve">  </w:t>
      </w:r>
      <w:r w:rsidRPr="006D3A07">
        <w:rPr>
          <w:rFonts w:ascii="ＭＳ ゴシック" w:eastAsia="ＭＳ ゴシック" w:hAnsi="ＭＳ ゴシック"/>
          <w:szCs w:val="24"/>
        </w:rPr>
        <w:t xml:space="preserve">年４月１日より施行する。　　</w:t>
      </w:r>
      <w:r w:rsidRPr="006D3A07">
        <w:rPr>
          <w:rFonts w:ascii="ＭＳ ゴシック" w:eastAsia="ＭＳ ゴシック" w:hAnsi="ＭＳ ゴシック"/>
          <w:szCs w:val="24"/>
        </w:rPr>
        <w:tab/>
      </w:r>
      <w:r w:rsidRPr="006D3A07">
        <w:rPr>
          <w:rFonts w:ascii="ＭＳ ゴシック" w:eastAsia="ＭＳ ゴシック" w:hAnsi="ＭＳ ゴシック"/>
          <w:szCs w:val="24"/>
        </w:rPr>
        <w:tab/>
      </w:r>
      <w:r w:rsidRPr="006D3A07">
        <w:rPr>
          <w:szCs w:val="24"/>
        </w:rPr>
        <w:tab/>
      </w:r>
      <w:r w:rsidRPr="006D3A07">
        <w:rPr>
          <w:szCs w:val="24"/>
        </w:rPr>
        <w:tab/>
      </w:r>
      <w:r w:rsidRPr="006D3A07">
        <w:rPr>
          <w:szCs w:val="24"/>
        </w:rPr>
        <w:tab/>
      </w:r>
      <w:r w:rsidRPr="006D3A07">
        <w:rPr>
          <w:szCs w:val="24"/>
        </w:rPr>
        <w:tab/>
      </w:r>
      <w:r w:rsidRPr="006D3A07">
        <w:rPr>
          <w:szCs w:val="24"/>
        </w:rPr>
        <w:tab/>
      </w:r>
    </w:p>
    <w:sectPr w:rsidR="00944FF3" w:rsidRPr="006D3A07" w:rsidSect="00F87D75">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977" w:rsidRDefault="00AC0977" w:rsidP="00E23A86">
      <w:r>
        <w:separator/>
      </w:r>
    </w:p>
  </w:endnote>
  <w:endnote w:type="continuationSeparator" w:id="0">
    <w:p w:rsidR="00AC0977" w:rsidRDefault="00AC0977" w:rsidP="00E2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977" w:rsidRDefault="00AC0977" w:rsidP="00E23A86">
      <w:r>
        <w:separator/>
      </w:r>
    </w:p>
  </w:footnote>
  <w:footnote w:type="continuationSeparator" w:id="0">
    <w:p w:rsidR="00AC0977" w:rsidRDefault="00AC0977" w:rsidP="00E23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D75"/>
    <w:rsid w:val="00376AFB"/>
    <w:rsid w:val="003A4A02"/>
    <w:rsid w:val="003B30BC"/>
    <w:rsid w:val="006D3A07"/>
    <w:rsid w:val="00944FF3"/>
    <w:rsid w:val="00AC0977"/>
    <w:rsid w:val="00D50EE0"/>
    <w:rsid w:val="00E23A86"/>
    <w:rsid w:val="00F54970"/>
    <w:rsid w:val="00F8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2A0274"/>
  <w15:chartTrackingRefBased/>
  <w15:docId w15:val="{CC03090E-E9C1-4850-A5C7-8ADF262C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A86"/>
    <w:pPr>
      <w:tabs>
        <w:tab w:val="center" w:pos="4252"/>
        <w:tab w:val="right" w:pos="8504"/>
      </w:tabs>
      <w:snapToGrid w:val="0"/>
    </w:pPr>
  </w:style>
  <w:style w:type="character" w:customStyle="1" w:styleId="a4">
    <w:name w:val="ヘッダー (文字)"/>
    <w:basedOn w:val="a0"/>
    <w:link w:val="a3"/>
    <w:uiPriority w:val="99"/>
    <w:rsid w:val="00E23A86"/>
  </w:style>
  <w:style w:type="paragraph" w:styleId="a5">
    <w:name w:val="footer"/>
    <w:basedOn w:val="a"/>
    <w:link w:val="a6"/>
    <w:uiPriority w:val="99"/>
    <w:unhideWhenUsed/>
    <w:rsid w:val="00E23A86"/>
    <w:pPr>
      <w:tabs>
        <w:tab w:val="center" w:pos="4252"/>
        <w:tab w:val="right" w:pos="8504"/>
      </w:tabs>
      <w:snapToGrid w:val="0"/>
    </w:pPr>
  </w:style>
  <w:style w:type="character" w:customStyle="1" w:styleId="a6">
    <w:name w:val="フッター (文字)"/>
    <w:basedOn w:val="a0"/>
    <w:link w:val="a5"/>
    <w:uiPriority w:val="99"/>
    <w:rsid w:val="00E23A86"/>
  </w:style>
  <w:style w:type="paragraph" w:styleId="a7">
    <w:name w:val="Balloon Text"/>
    <w:basedOn w:val="a"/>
    <w:link w:val="a8"/>
    <w:uiPriority w:val="99"/>
    <w:semiHidden/>
    <w:unhideWhenUsed/>
    <w:rsid w:val="00D50E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0E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kx</dc:creator>
  <cp:keywords/>
  <dc:description/>
  <cp:lastModifiedBy>kx</cp:lastModifiedBy>
  <cp:revision>5</cp:revision>
  <cp:lastPrinted>2024-10-09T04:05:00Z</cp:lastPrinted>
  <dcterms:created xsi:type="dcterms:W3CDTF">2024-10-08T03:03:00Z</dcterms:created>
  <dcterms:modified xsi:type="dcterms:W3CDTF">2024-10-10T05:19:00Z</dcterms:modified>
</cp:coreProperties>
</file>